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488C6" w14:textId="6FE38DA8" w:rsidR="003815CE" w:rsidRPr="003E0513" w:rsidRDefault="003E0513" w:rsidP="003E0513">
      <w:pPr>
        <w:rPr>
          <w:sz w:val="32"/>
          <w:szCs w:val="32"/>
          <w:lang w:eastAsia="sv-SE"/>
        </w:rPr>
      </w:pPr>
      <w:r>
        <w:rPr>
          <w:sz w:val="32"/>
          <w:szCs w:val="32"/>
          <w:lang w:eastAsia="sv-SE"/>
        </w:rPr>
        <w:t xml:space="preserve">NTS, </w:t>
      </w:r>
      <w:r w:rsidR="003815CE" w:rsidRPr="003E0513">
        <w:rPr>
          <w:sz w:val="32"/>
          <w:szCs w:val="32"/>
          <w:lang w:eastAsia="sv-SE"/>
        </w:rPr>
        <w:t>Norra Tynningö Samfällighetsförening</w:t>
      </w:r>
    </w:p>
    <w:p w14:paraId="266FD917" w14:textId="276F7EAF" w:rsidR="003815CE" w:rsidRPr="003E0513" w:rsidRDefault="003815CE" w:rsidP="003815CE">
      <w:pPr>
        <w:pStyle w:val="Rubrik1"/>
        <w:rPr>
          <w:rFonts w:eastAsia="Times New Roman"/>
          <w:color w:val="000000" w:themeColor="text1"/>
          <w:lang w:eastAsia="sv-SE"/>
        </w:rPr>
      </w:pPr>
      <w:r w:rsidRPr="003E0513">
        <w:rPr>
          <w:rFonts w:eastAsia="Times New Roman"/>
          <w:color w:val="000000" w:themeColor="text1"/>
          <w:lang w:eastAsia="sv-SE"/>
        </w:rPr>
        <w:t>Medlemsinformation</w:t>
      </w:r>
      <w:r w:rsidR="00A76DE0">
        <w:rPr>
          <w:rFonts w:eastAsia="Times New Roman"/>
          <w:color w:val="000000" w:themeColor="text1"/>
          <w:lang w:eastAsia="sv-SE"/>
        </w:rPr>
        <w:t xml:space="preserve"> </w:t>
      </w:r>
      <w:r w:rsidR="0053668D">
        <w:rPr>
          <w:rFonts w:eastAsia="Times New Roman"/>
          <w:color w:val="000000" w:themeColor="text1"/>
          <w:lang w:eastAsia="sv-SE"/>
        </w:rPr>
        <w:t>3</w:t>
      </w:r>
    </w:p>
    <w:p w14:paraId="2BE813EF" w14:textId="4F025A18" w:rsidR="003815CE" w:rsidRDefault="0053668D" w:rsidP="003815CE">
      <w:pP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2022-04-0</w:t>
      </w:r>
      <w:r w:rsidR="004D2C5E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5</w:t>
      </w:r>
    </w:p>
    <w:p w14:paraId="015183BB" w14:textId="77777777" w:rsidR="003815CE" w:rsidRDefault="003815CE" w:rsidP="003815CE">
      <w:pP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</w:p>
    <w:p w14:paraId="057A3148" w14:textId="3AE472AE" w:rsidR="0053668D" w:rsidRDefault="0053668D" w:rsidP="006E299A">
      <w:pP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Ljuset har kommit tillbaka</w:t>
      </w:r>
      <w:r w:rsidR="007F02EB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, blåsipporna blommar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och koltrasten ruvar redan på sina ägg,</w:t>
      </w:r>
      <w:r w:rsidRPr="0053668D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</w:t>
      </w:r>
      <w:r w:rsidR="007F02EB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trots 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tjäle och frostgrader. </w:t>
      </w:r>
      <w:r w:rsidR="007F02EB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Även om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kylan</w:t>
      </w:r>
      <w:r w:rsidR="007F02EB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håller greppet, så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</w:t>
      </w:r>
      <w:r w:rsidR="007F02EB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har vi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våren, valborg och årsstämmor</w:t>
      </w:r>
      <w:r w:rsidR="007F02EB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och sommaren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</w:t>
      </w:r>
      <w:r w:rsidR="007F02EB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framför oss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.</w:t>
      </w:r>
    </w:p>
    <w:p w14:paraId="001FA8A0" w14:textId="77777777" w:rsidR="0053668D" w:rsidRDefault="0053668D" w:rsidP="006E299A">
      <w:pP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</w:p>
    <w:p w14:paraId="2D0BDC2B" w14:textId="77777777" w:rsidR="00F572F6" w:rsidRPr="00F572F6" w:rsidRDefault="00F572F6" w:rsidP="003815CE">
      <w:pPr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</w:pPr>
      <w:r w:rsidRPr="00F572F6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>NTS årsstämma</w:t>
      </w:r>
    </w:p>
    <w:p w14:paraId="7498B798" w14:textId="72F48BCD" w:rsidR="0053668D" w:rsidRDefault="0053668D" w:rsidP="003815CE">
      <w:pP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Notera gärna att </w:t>
      </w:r>
      <w:r w:rsidRPr="0053668D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 xml:space="preserve">NTS stämma </w:t>
      </w:r>
      <w:r w:rsidR="00F572F6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 xml:space="preserve">kommer att </w:t>
      </w:r>
      <w:r w:rsidR="004D2C5E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 xml:space="preserve">äga rum </w:t>
      </w:r>
      <w:r w:rsidR="004D2C5E" w:rsidRPr="004D2C5E">
        <w:rPr>
          <w:rFonts w:ascii="Helvetica" w:eastAsia="Times New Roman" w:hAnsi="Helvetica" w:cs="Times New Roman"/>
          <w:b/>
          <w:color w:val="000000"/>
          <w:sz w:val="21"/>
          <w:szCs w:val="21"/>
          <w:u w:val="single"/>
          <w:lang w:eastAsia="sv-SE"/>
        </w:rPr>
        <w:t>söndagen</w:t>
      </w:r>
      <w:r w:rsidRPr="004D2C5E">
        <w:rPr>
          <w:rFonts w:ascii="Helvetica" w:eastAsia="Times New Roman" w:hAnsi="Helvetica" w:cs="Times New Roman"/>
          <w:b/>
          <w:color w:val="000000"/>
          <w:sz w:val="21"/>
          <w:szCs w:val="21"/>
          <w:u w:val="single"/>
          <w:lang w:eastAsia="sv-SE"/>
        </w:rPr>
        <w:t xml:space="preserve"> den 1</w:t>
      </w:r>
      <w:r w:rsidR="004D2C5E" w:rsidRPr="004D2C5E">
        <w:rPr>
          <w:rFonts w:ascii="Helvetica" w:eastAsia="Times New Roman" w:hAnsi="Helvetica" w:cs="Times New Roman"/>
          <w:b/>
          <w:color w:val="000000"/>
          <w:sz w:val="21"/>
          <w:szCs w:val="21"/>
          <w:u w:val="single"/>
          <w:lang w:eastAsia="sv-SE"/>
        </w:rPr>
        <w:t>2</w:t>
      </w:r>
      <w:r w:rsidRPr="004D2C5E">
        <w:rPr>
          <w:rFonts w:ascii="Helvetica" w:eastAsia="Times New Roman" w:hAnsi="Helvetica" w:cs="Times New Roman"/>
          <w:b/>
          <w:color w:val="000000"/>
          <w:sz w:val="21"/>
          <w:szCs w:val="21"/>
          <w:u w:val="single"/>
          <w:lang w:eastAsia="sv-SE"/>
        </w:rPr>
        <w:t xml:space="preserve"> juni, </w:t>
      </w:r>
      <w:proofErr w:type="spellStart"/>
      <w:r w:rsidRPr="004D2C5E">
        <w:rPr>
          <w:rFonts w:ascii="Helvetica" w:eastAsia="Times New Roman" w:hAnsi="Helvetica" w:cs="Times New Roman"/>
          <w:b/>
          <w:color w:val="000000"/>
          <w:sz w:val="21"/>
          <w:szCs w:val="21"/>
          <w:u w:val="single"/>
          <w:lang w:eastAsia="sv-SE"/>
        </w:rPr>
        <w:t>kl</w:t>
      </w:r>
      <w:proofErr w:type="spellEnd"/>
      <w:r w:rsidRPr="004D2C5E">
        <w:rPr>
          <w:rFonts w:ascii="Helvetica" w:eastAsia="Times New Roman" w:hAnsi="Helvetica" w:cs="Times New Roman"/>
          <w:b/>
          <w:color w:val="000000"/>
          <w:sz w:val="21"/>
          <w:szCs w:val="21"/>
          <w:u w:val="single"/>
          <w:lang w:eastAsia="sv-SE"/>
        </w:rPr>
        <w:t xml:space="preserve"> 13.00</w:t>
      </w:r>
      <w:r w:rsidRPr="0053668D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 xml:space="preserve"> i bygdegården.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</w:t>
      </w:r>
    </w:p>
    <w:p w14:paraId="566A874A" w14:textId="77777777" w:rsidR="00FB1D0F" w:rsidRDefault="00FB1D0F" w:rsidP="00FB1D0F">
      <w:pP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Kan man inte delta personligen, kan man ge en skriftlig fullmakt till närstående eller någon annan medlem i NTS. </w:t>
      </w:r>
    </w:p>
    <w:p w14:paraId="420C4B7B" w14:textId="383A0059" w:rsidR="00F572F6" w:rsidRDefault="0053668D" w:rsidP="00F572F6">
      <w:pP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En formell kallelse med dagordning och fullmaktsformulär </w:t>
      </w:r>
      <w:r w:rsidR="00FB1D0F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kommer att sändas ut senare, dock 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senast tre veckor innan stämman</w:t>
      </w:r>
      <w:r w:rsidR="00FB1D0F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(senast 28 maj)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.</w:t>
      </w:r>
      <w:r w:rsidR="00FB1D0F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Årsredovisning, styrelsens propositioner, medlemmarnas motioner samt valberedningens förslag ska också finnas tillgängligt fr o m samma dag. </w:t>
      </w:r>
    </w:p>
    <w:p w14:paraId="242C1799" w14:textId="77777777" w:rsidR="00FB1D0F" w:rsidRDefault="00FB1D0F" w:rsidP="00F572F6">
      <w:pP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</w:p>
    <w:p w14:paraId="1A792AF6" w14:textId="628965AB" w:rsidR="00F572F6" w:rsidRPr="00F572F6" w:rsidRDefault="00F572F6" w:rsidP="00F572F6">
      <w:pPr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</w:pPr>
      <w:r w:rsidRPr="00F572F6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>Motioner</w:t>
      </w:r>
      <w:r w:rsidR="007F02EB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 xml:space="preserve"> till stämman</w:t>
      </w:r>
    </w:p>
    <w:p w14:paraId="49ECA9AD" w14:textId="024798AB" w:rsidR="007F02EB" w:rsidRPr="007F02EB" w:rsidRDefault="00F572F6" w:rsidP="00F572F6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Styrelsen vill påminna om att enligt stadgarna ska </w:t>
      </w:r>
      <w:r w:rsidRPr="0053668D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>motioner till stämman ska ha inkommit till styrelsen senast den 30 april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, för att styrelsen ska hinna hantera motionen vid sista sammanträdet innan stämman.</w:t>
      </w:r>
      <w:r w:rsidR="007F02EB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Motioner kan mailas till </w:t>
      </w:r>
      <w:hyperlink r:id="rId5" w:history="1">
        <w:r w:rsidR="007F02EB" w:rsidRPr="00CE207C">
          <w:rPr>
            <w:rStyle w:val="Hyperlnk"/>
            <w:rFonts w:ascii="Helvetica" w:eastAsia="Times New Roman" w:hAnsi="Helvetica" w:cs="Times New Roman"/>
            <w:sz w:val="21"/>
            <w:szCs w:val="21"/>
            <w:lang w:eastAsia="sv-SE"/>
          </w:rPr>
          <w:t>nts.ordforande@tynningo.se</w:t>
        </w:r>
      </w:hyperlink>
      <w:r w:rsidR="007F02EB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, </w:t>
      </w:r>
      <w:hyperlink r:id="rId6" w:history="1">
        <w:r w:rsidR="007F02EB" w:rsidRPr="00CE207C">
          <w:rPr>
            <w:rStyle w:val="Hyperlnk"/>
            <w:rFonts w:ascii="Helvetica" w:eastAsia="Times New Roman" w:hAnsi="Helvetica" w:cs="Times New Roman"/>
            <w:sz w:val="21"/>
            <w:szCs w:val="21"/>
            <w:lang w:eastAsia="sv-SE"/>
          </w:rPr>
          <w:t>nts.sekr@tynningo.se</w:t>
        </w:r>
      </w:hyperlink>
      <w:r w:rsidR="007F02EB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eller </w:t>
      </w:r>
      <w:hyperlink r:id="rId7" w:history="1">
        <w:r w:rsidR="007F02EB" w:rsidRPr="00CE207C">
          <w:rPr>
            <w:rStyle w:val="Hyperlnk"/>
            <w:rFonts w:ascii="Helvetica" w:eastAsia="Times New Roman" w:hAnsi="Helvetica" w:cs="Times New Roman"/>
            <w:sz w:val="21"/>
            <w:szCs w:val="21"/>
            <w:lang w:eastAsia="sv-SE"/>
          </w:rPr>
          <w:t>nts.kassor@tynningo.se</w:t>
        </w:r>
      </w:hyperlink>
      <w:r w:rsidR="007F02EB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alternativt postas till NTS, Bygdegårdsvägen 2, 134 92 Tynningö eller läggas i NTS postlåda vid bygdegården.</w:t>
      </w:r>
    </w:p>
    <w:p w14:paraId="77DA2736" w14:textId="5AB4C172" w:rsidR="00F572F6" w:rsidRDefault="007F02EB" w:rsidP="00F572F6">
      <w:pP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</w:t>
      </w:r>
    </w:p>
    <w:p w14:paraId="12798D07" w14:textId="3B589A63" w:rsidR="007F02EB" w:rsidRDefault="00FB1D0F" w:rsidP="007F02EB">
      <w:pP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Även under resten av året går det utmärkt att kontakta styrelsen med frågor eller synpunkter. </w:t>
      </w:r>
      <w:r w:rsidR="007F02EB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Berätta gärna om det är något som ni tycker borde åtgärdas inom NTS vägar och anläggningar.</w:t>
      </w:r>
    </w:p>
    <w:p w14:paraId="636E1DC9" w14:textId="51279703" w:rsidR="007F02EB" w:rsidRDefault="007F02EB" w:rsidP="00F572F6">
      <w:pP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</w:p>
    <w:p w14:paraId="76D94021" w14:textId="4EEF2E80" w:rsidR="00FB1D0F" w:rsidRPr="00FB1D0F" w:rsidRDefault="00FB1D0F" w:rsidP="00F572F6">
      <w:pPr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</w:pPr>
      <w:r w:rsidRPr="00FB1D0F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>E-post underlättar</w:t>
      </w:r>
    </w:p>
    <w:p w14:paraId="2247A92A" w14:textId="60575F5D" w:rsidR="00F572F6" w:rsidRDefault="00F572F6" w:rsidP="003815CE">
      <w:pP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Vi </w:t>
      </w:r>
      <w:r w:rsidR="00C31982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påminner igen. 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Majoriteten har nu skickat in sitt medgivande</w:t>
      </w:r>
      <w:r w:rsidR="00C31982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om att NTS får använda e-post för information, kallelser och fakturering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. Stort tack alla! Påminner er som är kvar – det underlättar kolossalt om vi kan använda e-post framöver. Skicka gärna ett samtyckes-mail direkt till </w:t>
      </w:r>
      <w:hyperlink r:id="rId8" w:history="1">
        <w:r w:rsidRPr="003962EB">
          <w:rPr>
            <w:rStyle w:val="Hyperlnk"/>
            <w:rFonts w:ascii="Helvetica" w:eastAsia="Times New Roman" w:hAnsi="Helvetica" w:cs="Times New Roman"/>
            <w:sz w:val="21"/>
            <w:szCs w:val="21"/>
            <w:lang w:eastAsia="sv-SE"/>
          </w:rPr>
          <w:t>nts.kassor@tynningo.se</w:t>
        </w:r>
      </w:hyperlink>
    </w:p>
    <w:p w14:paraId="23D02F76" w14:textId="39ED89F2" w:rsidR="0053668D" w:rsidRDefault="0053668D" w:rsidP="003815CE">
      <w:pP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</w:p>
    <w:p w14:paraId="68D1CE25" w14:textId="467BCB53" w:rsidR="0053668D" w:rsidRPr="00C31982" w:rsidRDefault="0053668D" w:rsidP="003815CE">
      <w:pPr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</w:pPr>
      <w:r w:rsidRPr="00C31982">
        <w:rPr>
          <w:rFonts w:ascii="Helvetica" w:eastAsia="Times New Roman" w:hAnsi="Helvetica" w:cs="Times New Roman"/>
          <w:b/>
          <w:color w:val="000000"/>
          <w:sz w:val="21"/>
          <w:szCs w:val="21"/>
          <w:lang w:eastAsia="sv-SE"/>
        </w:rPr>
        <w:t>Vårarbetet kommer snart att vara i full gång</w:t>
      </w:r>
    </w:p>
    <w:p w14:paraId="25D1C425" w14:textId="4A920413" w:rsidR="006B1D31" w:rsidRDefault="006B1D31" w:rsidP="003815CE">
      <w:pP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Under tjällossningen gäller högst 4 ton axeltryck på våra vägar.</w:t>
      </w:r>
    </w:p>
    <w:p w14:paraId="71FB2C93" w14:textId="77777777" w:rsidR="006B1D31" w:rsidRDefault="006B1D31" w:rsidP="003815CE">
      <w:pP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</w:p>
    <w:p w14:paraId="5CEDFF13" w14:textId="7897E425" w:rsidR="0053668D" w:rsidRDefault="00F572F6" w:rsidP="003815CE">
      <w:pP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S12-gröngruppen</w:t>
      </w:r>
      <w:r w:rsidR="00FB1D0F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(</w:t>
      </w:r>
      <w:proofErr w:type="spellStart"/>
      <w:r w:rsidR="00FB1D0F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Norehilllsområdet</w:t>
      </w:r>
      <w:proofErr w:type="spellEnd"/>
      <w:r w:rsidR="00FB1D0F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)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träffades i lördags den 2 april för att rensa och städa upp</w:t>
      </w:r>
      <w:r w:rsidR="00FB1D0F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på de gemensamma områdena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. 20 duktiga medlemmar var med och arbetade.</w:t>
      </w:r>
    </w:p>
    <w:p w14:paraId="36463B6A" w14:textId="77777777" w:rsidR="00F572F6" w:rsidRDefault="00F572F6" w:rsidP="003815CE">
      <w:pP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</w:p>
    <w:p w14:paraId="2D51F8F1" w14:textId="07A89DB0" w:rsidR="005D0F20" w:rsidRDefault="00F572F6" w:rsidP="005D0F20">
      <w:pP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Återigen ber vi </w:t>
      </w:r>
      <w:r w:rsidR="00A86957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er kontrollera att 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era </w:t>
      </w:r>
      <w:r w:rsidR="00A86957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häckar och buskar har ett bra säkerhetsavstånd från vägrenar och korsningar. Det </w:t>
      </w:r>
      <w:r w:rsidR="00A86957" w:rsidRPr="005D0F20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som gäller är </w:t>
      </w:r>
      <w:r w:rsidR="005D0F20" w:rsidRPr="005D0F20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2</w:t>
      </w:r>
      <w:r w:rsidR="005D0F20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m från vägkant, kvistning upp till 4,6 m över </w:t>
      </w:r>
      <w:proofErr w:type="spellStart"/>
      <w:r w:rsidR="005D0F20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vägytan</w:t>
      </w:r>
      <w:proofErr w:type="spellEnd"/>
      <w:r w:rsidR="005D0F20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. </w:t>
      </w:r>
    </w:p>
    <w:p w14:paraId="6AEA3BFF" w14:textId="77777777" w:rsidR="00F572F6" w:rsidRDefault="00F572F6" w:rsidP="005D0F20">
      <w:pP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</w:p>
    <w:p w14:paraId="5F6900B7" w14:textId="36FF3E62" w:rsidR="00F572F6" w:rsidRPr="003815CE" w:rsidRDefault="00F572F6" w:rsidP="005D0F20">
      <w:pP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Vägtrummorna under infarten till fastigheterna har finansierats av NTS, men det åligger varje fastighetsägare att rensa fastighetens vägtrumma, så att vattnet kan strömma fritt igenom trumman. </w:t>
      </w:r>
    </w:p>
    <w:p w14:paraId="087B63C5" w14:textId="77777777" w:rsidR="001E6BFE" w:rsidRDefault="001E6BFE" w:rsidP="003815CE">
      <w:pP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</w:p>
    <w:p w14:paraId="727452EF" w14:textId="09B44507" w:rsidR="006E299A" w:rsidRDefault="006E299A" w:rsidP="00111E89">
      <w:pP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Nästa styrelsemöte </w:t>
      </w:r>
      <w:r w:rsidR="00C31982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i NTS 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är 2022-0</w:t>
      </w:r>
      <w:r w:rsidR="00C31982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5-07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Har ni frågor och synpunkter till styrelsen – skicka gärna via </w:t>
      </w:r>
      <w:hyperlink r:id="rId9" w:history="1">
        <w:r w:rsidRPr="003962EB">
          <w:rPr>
            <w:rStyle w:val="Hyperlnk"/>
            <w:rFonts w:ascii="Helvetica" w:eastAsia="Times New Roman" w:hAnsi="Helvetica" w:cs="Times New Roman"/>
            <w:sz w:val="21"/>
            <w:szCs w:val="21"/>
            <w:lang w:eastAsia="sv-SE"/>
          </w:rPr>
          <w:t>nts.sekreterare@tynningo.se</w:t>
        </w:r>
      </w:hyperlink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, </w:t>
      </w:r>
      <w:hyperlink r:id="rId10" w:history="1">
        <w:r w:rsidRPr="003962EB">
          <w:rPr>
            <w:rStyle w:val="Hyperlnk"/>
            <w:rFonts w:ascii="Helvetica" w:eastAsia="Times New Roman" w:hAnsi="Helvetica" w:cs="Times New Roman"/>
            <w:sz w:val="21"/>
            <w:szCs w:val="21"/>
            <w:lang w:eastAsia="sv-SE"/>
          </w:rPr>
          <w:t>nts.ordforande@tynnigno.se</w:t>
        </w:r>
      </w:hyperlink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 eller </w:t>
      </w:r>
      <w:hyperlink r:id="rId11" w:history="1">
        <w:r w:rsidRPr="003962EB">
          <w:rPr>
            <w:rStyle w:val="Hyperlnk"/>
            <w:rFonts w:ascii="Helvetica" w:eastAsia="Times New Roman" w:hAnsi="Helvetica" w:cs="Times New Roman"/>
            <w:sz w:val="21"/>
            <w:szCs w:val="21"/>
            <w:lang w:eastAsia="sv-SE"/>
          </w:rPr>
          <w:t>nts.kassor@tynningo.se</w:t>
        </w:r>
      </w:hyperlink>
    </w:p>
    <w:p w14:paraId="2F895205" w14:textId="77777777" w:rsidR="006E299A" w:rsidRDefault="006E299A" w:rsidP="006E299A">
      <w:pP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</w:p>
    <w:p w14:paraId="421C6933" w14:textId="28C05FA1" w:rsidR="006E299A" w:rsidRDefault="00C31982" w:rsidP="006E299A">
      <w:pP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 xml:space="preserve">NTS </w:t>
      </w:r>
      <w:r w:rsidR="006E299A"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Norra Tynningö Samfällighetsförening</w:t>
      </w:r>
    </w:p>
    <w:p w14:paraId="56FCAC22" w14:textId="77777777" w:rsidR="006E299A" w:rsidRDefault="006E299A" w:rsidP="006E299A">
      <w:pP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  <w:t>STYRELSEN</w:t>
      </w:r>
    </w:p>
    <w:p w14:paraId="36646FB1" w14:textId="77777777" w:rsidR="006E299A" w:rsidRPr="006E299A" w:rsidRDefault="006E299A" w:rsidP="006E299A">
      <w:pP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</w:p>
    <w:p w14:paraId="461D9CE3" w14:textId="12F26654" w:rsidR="003815CE" w:rsidRDefault="003815CE" w:rsidP="003815CE">
      <w:pP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</w:p>
    <w:p w14:paraId="79188428" w14:textId="77777777" w:rsidR="003815CE" w:rsidRPr="003815CE" w:rsidRDefault="003815CE" w:rsidP="003815CE">
      <w:pP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</w:p>
    <w:p w14:paraId="3C92EE9D" w14:textId="77777777" w:rsidR="003815CE" w:rsidRPr="003815CE" w:rsidRDefault="003815CE" w:rsidP="003815CE">
      <w:pPr>
        <w:rPr>
          <w:rFonts w:ascii="Times New Roman" w:eastAsia="Times New Roman" w:hAnsi="Times New Roman" w:cs="Times New Roman"/>
          <w:lang w:eastAsia="sv-SE"/>
        </w:rPr>
      </w:pPr>
    </w:p>
    <w:p w14:paraId="6BD8CF14" w14:textId="77777777" w:rsidR="004960C0" w:rsidRDefault="004960C0"/>
    <w:sectPr w:rsidR="004960C0" w:rsidSect="001919A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14897"/>
    <w:multiLevelType w:val="hybridMultilevel"/>
    <w:tmpl w:val="88FCAC62"/>
    <w:lvl w:ilvl="0" w:tplc="37FE8152">
      <w:start w:val="1983"/>
      <w:numFmt w:val="bullet"/>
      <w:lvlText w:val="-"/>
      <w:lvlJc w:val="left"/>
      <w:pPr>
        <w:ind w:left="4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CE"/>
    <w:rsid w:val="00022A4B"/>
    <w:rsid w:val="000601BB"/>
    <w:rsid w:val="00111E89"/>
    <w:rsid w:val="0011208B"/>
    <w:rsid w:val="001919AB"/>
    <w:rsid w:val="00191E39"/>
    <w:rsid w:val="001E6BFE"/>
    <w:rsid w:val="00251E5D"/>
    <w:rsid w:val="00356E53"/>
    <w:rsid w:val="0037772E"/>
    <w:rsid w:val="003815CA"/>
    <w:rsid w:val="003815CE"/>
    <w:rsid w:val="003E0513"/>
    <w:rsid w:val="00423F55"/>
    <w:rsid w:val="004341F3"/>
    <w:rsid w:val="0045672C"/>
    <w:rsid w:val="0048298C"/>
    <w:rsid w:val="004960C0"/>
    <w:rsid w:val="004D2C5E"/>
    <w:rsid w:val="0053668D"/>
    <w:rsid w:val="005D0F20"/>
    <w:rsid w:val="005E17CD"/>
    <w:rsid w:val="006145E7"/>
    <w:rsid w:val="00655E8C"/>
    <w:rsid w:val="00666956"/>
    <w:rsid w:val="006B1D31"/>
    <w:rsid w:val="006D2B3A"/>
    <w:rsid w:val="006E299A"/>
    <w:rsid w:val="007A4A28"/>
    <w:rsid w:val="007C2B8B"/>
    <w:rsid w:val="007F02EB"/>
    <w:rsid w:val="00A76DE0"/>
    <w:rsid w:val="00A86957"/>
    <w:rsid w:val="00B325DF"/>
    <w:rsid w:val="00B867D1"/>
    <w:rsid w:val="00C31982"/>
    <w:rsid w:val="00C3433E"/>
    <w:rsid w:val="00C5573D"/>
    <w:rsid w:val="00EA6E1F"/>
    <w:rsid w:val="00F12845"/>
    <w:rsid w:val="00F572F6"/>
    <w:rsid w:val="00F81B56"/>
    <w:rsid w:val="00F9764C"/>
    <w:rsid w:val="00FB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0810EC"/>
  <w15:chartTrackingRefBased/>
  <w15:docId w15:val="{5E4C4C40-33FC-9F41-867F-CE98BF14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815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3815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815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3815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1E6BF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E6BFE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A86957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6E299A"/>
    <w:pPr>
      <w:ind w:left="720"/>
      <w:contextualSpacing/>
    </w:pPr>
  </w:style>
  <w:style w:type="paragraph" w:styleId="Revision">
    <w:name w:val="Revision"/>
    <w:hidden/>
    <w:uiPriority w:val="99"/>
    <w:semiHidden/>
    <w:rsid w:val="00EA6E1F"/>
  </w:style>
  <w:style w:type="paragraph" w:styleId="Ballongtext">
    <w:name w:val="Balloon Text"/>
    <w:basedOn w:val="Normal"/>
    <w:link w:val="BallongtextChar"/>
    <w:uiPriority w:val="99"/>
    <w:semiHidden/>
    <w:unhideWhenUsed/>
    <w:rsid w:val="00B325DF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25DF"/>
    <w:rPr>
      <w:rFonts w:ascii="Times New Roman" w:hAnsi="Times New Roman" w:cs="Times New Roman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7F02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4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7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s.kassor@tynningo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ts.kassor@tynningo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ts.sekr@tynningo.se" TargetMode="External"/><Relationship Id="rId11" Type="http://schemas.openxmlformats.org/officeDocument/2006/relationships/hyperlink" Target="mailto:nts.kassor@tynningo.se" TargetMode="External"/><Relationship Id="rId5" Type="http://schemas.openxmlformats.org/officeDocument/2006/relationships/hyperlink" Target="mailto:nts.ordforande@tynningo.se" TargetMode="External"/><Relationship Id="rId10" Type="http://schemas.openxmlformats.org/officeDocument/2006/relationships/hyperlink" Target="mailto:nts.ordforande@tynnigno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ts.sekreterare@tynningo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Per Kjellberg</cp:lastModifiedBy>
  <cp:revision>2</cp:revision>
  <cp:lastPrinted>2021-11-09T19:23:00Z</cp:lastPrinted>
  <dcterms:created xsi:type="dcterms:W3CDTF">2022-04-06T20:25:00Z</dcterms:created>
  <dcterms:modified xsi:type="dcterms:W3CDTF">2022-04-06T20:25:00Z</dcterms:modified>
</cp:coreProperties>
</file>